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B28" w:rsidRDefault="00CD4B28" w:rsidP="00CD4B28">
      <w:pPr>
        <w:jc w:val="both"/>
        <w:rPr>
          <w:rFonts w:ascii="Times New Roman" w:hAnsi="Times New Roman" w:cs="Times New Roman"/>
          <w:color w:val="707070"/>
          <w:sz w:val="24"/>
          <w:szCs w:val="24"/>
          <w:shd w:val="clear" w:color="auto" w:fill="FFFFFF"/>
        </w:rPr>
      </w:pPr>
      <w:r w:rsidRPr="00CD4B28">
        <w:rPr>
          <w:rFonts w:ascii="Times New Roman" w:hAnsi="Times New Roman" w:cs="Times New Roman"/>
          <w:color w:val="707070"/>
          <w:sz w:val="24"/>
          <w:szCs w:val="24"/>
          <w:shd w:val="clear" w:color="auto" w:fill="FFFFFF"/>
        </w:rPr>
        <w:t>Herramientas para el análisis de salud: experiencia en la formación del especialista en Salud Familiar y Comunitaria</w:t>
      </w:r>
    </w:p>
    <w:p w:rsidR="00CD4B28" w:rsidRPr="00CD4B28" w:rsidRDefault="00CD4B28" w:rsidP="00CD4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707070"/>
          <w:sz w:val="24"/>
          <w:szCs w:val="24"/>
          <w:shd w:val="clear" w:color="auto" w:fill="FFFFFF"/>
        </w:rPr>
        <w:t xml:space="preserve">RESUMEN </w:t>
      </w:r>
    </w:p>
    <w:p w:rsidR="00CD4B28" w:rsidRPr="00A11321" w:rsidRDefault="00CD4B28" w:rsidP="00CD4B28">
      <w:pPr>
        <w:pStyle w:val="NormalWeb"/>
        <w:shd w:val="clear" w:color="auto" w:fill="FFFFFF"/>
        <w:jc w:val="both"/>
        <w:rPr>
          <w:color w:val="707070"/>
        </w:rPr>
      </w:pPr>
      <w:r w:rsidRPr="00CD4B28">
        <w:rPr>
          <w:i/>
          <w:color w:val="707070"/>
        </w:rPr>
        <w:t>I</w:t>
      </w:r>
      <w:r w:rsidRPr="00CD4B28">
        <w:rPr>
          <w:i/>
          <w:color w:val="707070"/>
        </w:rPr>
        <w:t>ntroducción:</w:t>
      </w:r>
      <w:r w:rsidRPr="00CD4B28">
        <w:rPr>
          <w:color w:val="707070"/>
        </w:rPr>
        <w:t xml:space="preserve"> En Colombia se construyó el Programa Único de la Especialización en Salud Familiar y Comunitaria, buscando impulsar la formación especializada, de profesionales de las ciencias de la salud y afines, para responder a las necesidades del Modelo Integral de Atención en Salud. </w:t>
      </w:r>
      <w:r w:rsidRPr="00CD4B28">
        <w:rPr>
          <w:i/>
          <w:color w:val="707070"/>
        </w:rPr>
        <w:t>Objetivo:</w:t>
      </w:r>
      <w:r w:rsidRPr="00CD4B28">
        <w:rPr>
          <w:color w:val="707070"/>
        </w:rPr>
        <w:t xml:space="preserve"> Describir la experiencia en el curso </w:t>
      </w:r>
      <w:r w:rsidR="00D40312">
        <w:rPr>
          <w:color w:val="707070"/>
        </w:rPr>
        <w:t>“H</w:t>
      </w:r>
      <w:r w:rsidRPr="00CD4B28">
        <w:rPr>
          <w:color w:val="707070"/>
        </w:rPr>
        <w:t xml:space="preserve">erramientas </w:t>
      </w:r>
      <w:r w:rsidR="007C1CE5">
        <w:rPr>
          <w:color w:val="707070"/>
        </w:rPr>
        <w:t xml:space="preserve">para el análisis de </w:t>
      </w:r>
      <w:r w:rsidRPr="00CD4B28">
        <w:rPr>
          <w:color w:val="707070"/>
        </w:rPr>
        <w:t>salud</w:t>
      </w:r>
      <w:r w:rsidR="00D40312">
        <w:rPr>
          <w:color w:val="707070"/>
        </w:rPr>
        <w:t>”</w:t>
      </w:r>
      <w:r w:rsidRPr="00CD4B28">
        <w:rPr>
          <w:color w:val="707070"/>
        </w:rPr>
        <w:t xml:space="preserve"> en la Especialización en Salud Familiar y Comunitaria</w:t>
      </w:r>
      <w:r w:rsidR="00D40312">
        <w:rPr>
          <w:color w:val="707070"/>
        </w:rPr>
        <w:t>,</w:t>
      </w:r>
      <w:r w:rsidRPr="00CD4B28">
        <w:rPr>
          <w:color w:val="707070"/>
        </w:rPr>
        <w:t xml:space="preserve"> Univers</w:t>
      </w:r>
      <w:r>
        <w:rPr>
          <w:color w:val="707070"/>
        </w:rPr>
        <w:t xml:space="preserve">idad del Norte, Barranquilla. </w:t>
      </w:r>
      <w:r w:rsidRPr="00CD4B28">
        <w:rPr>
          <w:i/>
          <w:color w:val="707070"/>
        </w:rPr>
        <w:t>Mé</w:t>
      </w:r>
      <w:r w:rsidRPr="00CD4B28">
        <w:rPr>
          <w:i/>
          <w:color w:val="707070"/>
        </w:rPr>
        <w:t>todo:</w:t>
      </w:r>
      <w:r w:rsidRPr="00CD4B28">
        <w:rPr>
          <w:color w:val="707070"/>
        </w:rPr>
        <w:t xml:space="preserve"> Estudio descriptivo</w:t>
      </w:r>
      <w:r w:rsidR="00A11321">
        <w:rPr>
          <w:color w:val="707070"/>
        </w:rPr>
        <w:t>,</w:t>
      </w:r>
      <w:r w:rsidRPr="00CD4B28">
        <w:rPr>
          <w:color w:val="707070"/>
        </w:rPr>
        <w:t xml:space="preserve"> se realizó una revisión documental, encuestas de evaluación y satisfacción de la comunidad educativa y análisis de</w:t>
      </w:r>
      <w:r w:rsidR="00A11321">
        <w:rPr>
          <w:color w:val="707070"/>
        </w:rPr>
        <w:t xml:space="preserve">l logro </w:t>
      </w:r>
      <w:r w:rsidRPr="00CD4B28">
        <w:rPr>
          <w:color w:val="707070"/>
        </w:rPr>
        <w:t xml:space="preserve">de las competencias correspondientes. </w:t>
      </w:r>
      <w:r w:rsidRPr="00CD4B28">
        <w:rPr>
          <w:i/>
          <w:color w:val="707070"/>
        </w:rPr>
        <w:t>Resultados:</w:t>
      </w:r>
      <w:r w:rsidRPr="00CD4B28">
        <w:rPr>
          <w:color w:val="707070"/>
        </w:rPr>
        <w:t xml:space="preserve"> La Universidad del Norte participó y lideró la construcción del programa de la especiali</w:t>
      </w:r>
      <w:r w:rsidR="00D40312">
        <w:rPr>
          <w:color w:val="707070"/>
        </w:rPr>
        <w:t xml:space="preserve">zación, </w:t>
      </w:r>
      <w:r w:rsidRPr="00CD4B28">
        <w:rPr>
          <w:color w:val="707070"/>
        </w:rPr>
        <w:t xml:space="preserve">graduó su primera cohorte, </w:t>
      </w:r>
      <w:r w:rsidR="00D40312">
        <w:rPr>
          <w:color w:val="707070"/>
        </w:rPr>
        <w:t>enviciándose</w:t>
      </w:r>
      <w:r w:rsidRPr="00CD4B28">
        <w:rPr>
          <w:color w:val="707070"/>
        </w:rPr>
        <w:t xml:space="preserve"> un fortalecimiento de la formación especializada como contribución al desarrollo social, al mejoramiento de las condiciones de calidad de vida de la población </w:t>
      </w:r>
      <w:r w:rsidR="00D40312" w:rsidRPr="00CD4B28">
        <w:rPr>
          <w:color w:val="707070"/>
        </w:rPr>
        <w:t>colombiana, la</w:t>
      </w:r>
      <w:r w:rsidRPr="00CD4B28">
        <w:rPr>
          <w:color w:val="707070"/>
        </w:rPr>
        <w:t xml:space="preserve"> reducción de inequidades en salud y a la garantía del acceso a los servicios socio-sanitarios con pertinencia, continuidad, integralidad y calidad. </w:t>
      </w:r>
      <w:r w:rsidR="00D40312">
        <w:rPr>
          <w:color w:val="707070"/>
        </w:rPr>
        <w:t>L</w:t>
      </w:r>
      <w:r w:rsidRPr="00CD4B28">
        <w:rPr>
          <w:color w:val="707070"/>
        </w:rPr>
        <w:t>os estudiantes son capaces de identifica</w:t>
      </w:r>
      <w:r w:rsidR="00D40312">
        <w:rPr>
          <w:color w:val="707070"/>
        </w:rPr>
        <w:t>r</w:t>
      </w:r>
      <w:r w:rsidRPr="00CD4B28">
        <w:rPr>
          <w:color w:val="707070"/>
        </w:rPr>
        <w:t xml:space="preserve"> problemas de investigación, usando los diferentes enfoques teóricos, herramientas, </w:t>
      </w:r>
      <w:bookmarkStart w:id="0" w:name="_GoBack"/>
      <w:bookmarkEnd w:id="0"/>
      <w:r w:rsidRPr="00CD4B28">
        <w:rPr>
          <w:color w:val="707070"/>
        </w:rPr>
        <w:t>metodologías y tecnologías, como insumo para fortalecer la salud y calidad de vida de las personas, las familiar y comunidades.  Además, usar y aplicar los hallazgos de la investigación en el diseño y evaluación de proyectos, planes, programas e intervenciones familiares y comunitarias a luz de las políticas públicas.</w:t>
      </w:r>
      <w:r>
        <w:rPr>
          <w:color w:val="707070"/>
        </w:rPr>
        <w:t xml:space="preserve"> </w:t>
      </w:r>
      <w:r>
        <w:rPr>
          <w:i/>
          <w:color w:val="707070"/>
        </w:rPr>
        <w:t>Conclusiones:</w:t>
      </w:r>
      <w:r w:rsidR="0070194B">
        <w:rPr>
          <w:i/>
          <w:color w:val="707070"/>
        </w:rPr>
        <w:t xml:space="preserve"> </w:t>
      </w:r>
      <w:r w:rsidR="00A11321" w:rsidRPr="00A11321">
        <w:rPr>
          <w:color w:val="707070"/>
        </w:rPr>
        <w:t>L</w:t>
      </w:r>
      <w:r w:rsidR="0070194B" w:rsidRPr="00A11321">
        <w:rPr>
          <w:color w:val="707070"/>
        </w:rPr>
        <w:t>os resultados de satisfacción</w:t>
      </w:r>
      <w:r w:rsidR="007C1CE5" w:rsidRPr="00A11321">
        <w:rPr>
          <w:color w:val="707070"/>
        </w:rPr>
        <w:t xml:space="preserve"> y evaluación de la comunidad educativa fueron</w:t>
      </w:r>
      <w:r w:rsidR="00A11321" w:rsidRPr="00A11321">
        <w:rPr>
          <w:color w:val="707070"/>
        </w:rPr>
        <w:t xml:space="preserve"> sobresalientes</w:t>
      </w:r>
      <w:r w:rsidR="007C1CE5" w:rsidRPr="00A11321">
        <w:rPr>
          <w:color w:val="707070"/>
        </w:rPr>
        <w:t xml:space="preserve">. Se evidencio el logro de las competencias </w:t>
      </w:r>
      <w:r w:rsidR="00A11321" w:rsidRPr="00A11321">
        <w:rPr>
          <w:color w:val="707070"/>
        </w:rPr>
        <w:t>y la articulación con las practicas</w:t>
      </w:r>
      <w:r w:rsidR="007C1CE5" w:rsidRPr="00A11321">
        <w:rPr>
          <w:color w:val="707070"/>
        </w:rPr>
        <w:t xml:space="preserve"> </w:t>
      </w:r>
      <w:r w:rsidR="00A11321" w:rsidRPr="00A11321">
        <w:rPr>
          <w:color w:val="707070"/>
        </w:rPr>
        <w:t>comunitarias</w:t>
      </w:r>
      <w:r w:rsidR="0070194B" w:rsidRPr="00A11321">
        <w:rPr>
          <w:color w:val="707070"/>
        </w:rPr>
        <w:t>.</w:t>
      </w:r>
    </w:p>
    <w:p w:rsidR="00CD4B28" w:rsidRPr="00CD4B28" w:rsidRDefault="00CD4B28" w:rsidP="00CD4B28">
      <w:pPr>
        <w:pStyle w:val="NormalWeb"/>
        <w:shd w:val="clear" w:color="auto" w:fill="FFFFFF"/>
        <w:jc w:val="both"/>
        <w:rPr>
          <w:color w:val="707070"/>
        </w:rPr>
      </w:pPr>
      <w:r w:rsidRPr="00CD4B28">
        <w:rPr>
          <w:color w:val="707070"/>
        </w:rPr>
        <w:t>Palabras clave: educación de posgrado; atención primaria de salud; investigación; salud</w:t>
      </w:r>
    </w:p>
    <w:p w:rsidR="00CD4B28" w:rsidRPr="00CD4B28" w:rsidRDefault="00CD4B28" w:rsidP="00CD4B2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D4B28" w:rsidRPr="00CD4B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28"/>
    <w:rsid w:val="0070194B"/>
    <w:rsid w:val="007C1CE5"/>
    <w:rsid w:val="00A11321"/>
    <w:rsid w:val="00CD4B28"/>
    <w:rsid w:val="00D4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2760"/>
  <w15:chartTrackingRefBased/>
  <w15:docId w15:val="{5A4113B1-6741-4153-962C-B78B2F02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4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Yaquelin Exposito</dc:creator>
  <cp:keywords/>
  <dc:description/>
  <cp:lastModifiedBy>Yaquelin Exposito</cp:lastModifiedBy>
  <cp:revision>2</cp:revision>
  <dcterms:created xsi:type="dcterms:W3CDTF">2018-05-24T21:20:00Z</dcterms:created>
  <dcterms:modified xsi:type="dcterms:W3CDTF">2018-05-24T21:43:00Z</dcterms:modified>
</cp:coreProperties>
</file>